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2D" w:rsidRDefault="0033092D" w:rsidP="0033092D">
      <w:pPr>
        <w:pStyle w:val="Nadpis1"/>
        <w:rPr>
          <w:rFonts w:eastAsia="Times New Roman"/>
        </w:rPr>
      </w:pPr>
      <w:r>
        <w:rPr>
          <w:rFonts w:eastAsia="Times New Roman"/>
        </w:rPr>
        <w:t>INFOKAMPAŇ PRED SPOJENÝMI VOĽBAMI</w:t>
      </w:r>
    </w:p>
    <w:tbl>
      <w:tblPr>
        <w:tblW w:w="5000" w:type="pct"/>
        <w:tblCellMar>
          <w:left w:w="0" w:type="dxa"/>
          <w:right w:w="0" w:type="dxa"/>
        </w:tblCellMar>
        <w:tblLook w:val="04A0" w:firstRow="1" w:lastRow="0" w:firstColumn="1" w:lastColumn="0" w:noHBand="0" w:noVBand="1"/>
      </w:tblPr>
      <w:tblGrid>
        <w:gridCol w:w="2580"/>
        <w:gridCol w:w="6492"/>
      </w:tblGrid>
      <w:tr w:rsidR="0033092D" w:rsidTr="0033092D">
        <w:tc>
          <w:tcPr>
            <w:tcW w:w="0" w:type="auto"/>
            <w:hideMark/>
          </w:tcPr>
          <w:tbl>
            <w:tblPr>
              <w:tblW w:w="0" w:type="auto"/>
              <w:tblCellMar>
                <w:left w:w="0" w:type="dxa"/>
                <w:right w:w="0" w:type="dxa"/>
              </w:tblCellMar>
              <w:tblLook w:val="04A0" w:firstRow="1" w:lastRow="0" w:firstColumn="1" w:lastColumn="0" w:noHBand="0" w:noVBand="1"/>
            </w:tblPr>
            <w:tblGrid>
              <w:gridCol w:w="2580"/>
            </w:tblGrid>
            <w:tr w:rsidR="0033092D">
              <w:tc>
                <w:tcPr>
                  <w:tcW w:w="0" w:type="auto"/>
                  <w:hideMark/>
                </w:tcPr>
                <w:p w:rsidR="0033092D" w:rsidRDefault="0033092D">
                  <w:pPr>
                    <w:spacing w:line="312" w:lineRule="auto"/>
                    <w:rPr>
                      <w:rFonts w:ascii="Helvetica" w:eastAsia="Times New Roman" w:hAnsi="Helvetica" w:cs="Helvetica"/>
                      <w:color w:val="0A0A0A"/>
                    </w:rPr>
                  </w:pPr>
                  <w:r>
                    <w:rPr>
                      <w:rFonts w:ascii="Helvetica" w:eastAsia="Times New Roman" w:hAnsi="Helvetica" w:cs="Helvetica"/>
                      <w:noProof/>
                      <w:color w:val="0A0A0A"/>
                      <w:lang w:eastAsia="sk-SK"/>
                    </w:rPr>
                    <w:drawing>
                      <wp:inline distT="0" distB="0" distL="0" distR="0">
                        <wp:extent cx="1628775" cy="1352550"/>
                        <wp:effectExtent l="0" t="0" r="9525" b="0"/>
                        <wp:docPr id="10" name="Obrázok 10" descr="https://www.zmovr.sk/evt_image.php?img=1726&amp;width=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movr.sk/evt_image.php?img=1726&amp;width=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352550"/>
                                </a:xfrm>
                                <a:prstGeom prst="rect">
                                  <a:avLst/>
                                </a:prstGeom>
                                <a:noFill/>
                                <a:ln>
                                  <a:noFill/>
                                </a:ln>
                              </pic:spPr>
                            </pic:pic>
                          </a:graphicData>
                        </a:graphic>
                      </wp:inline>
                    </w:drawing>
                  </w:r>
                </w:p>
              </w:tc>
            </w:tr>
          </w:tbl>
          <w:p w:rsidR="0033092D" w:rsidRDefault="0033092D">
            <w:pPr>
              <w:rPr>
                <w:rFonts w:ascii="Times New Roman" w:eastAsia="Times New Roman" w:hAnsi="Times New Roman" w:cs="Times New Roman"/>
                <w:sz w:val="20"/>
                <w:szCs w:val="20"/>
              </w:rPr>
            </w:pPr>
          </w:p>
        </w:tc>
        <w:tc>
          <w:tcPr>
            <w:tcW w:w="0" w:type="auto"/>
            <w:hideMark/>
          </w:tcPr>
          <w:tbl>
            <w:tblPr>
              <w:tblW w:w="0" w:type="auto"/>
              <w:tblCellMar>
                <w:left w:w="0" w:type="dxa"/>
                <w:right w:w="0" w:type="dxa"/>
              </w:tblCellMar>
              <w:tblLook w:val="04A0" w:firstRow="1" w:lastRow="0" w:firstColumn="1" w:lastColumn="0" w:noHBand="0" w:noVBand="1"/>
            </w:tblPr>
            <w:tblGrid>
              <w:gridCol w:w="6492"/>
            </w:tblGrid>
            <w:tr w:rsidR="0033092D">
              <w:tc>
                <w:tcPr>
                  <w:tcW w:w="0" w:type="auto"/>
                  <w:hideMark/>
                </w:tcPr>
                <w:p w:rsidR="0033092D" w:rsidRDefault="0033092D">
                  <w:pPr>
                    <w:spacing w:line="312" w:lineRule="auto"/>
                    <w:rPr>
                      <w:rFonts w:ascii="Helvetica" w:eastAsia="Times New Roman" w:hAnsi="Helvetica" w:cs="Helvetica"/>
                      <w:color w:val="0A0A0A"/>
                      <w:sz w:val="24"/>
                      <w:szCs w:val="24"/>
                    </w:rPr>
                  </w:pPr>
                  <w:r>
                    <w:rPr>
                      <w:rStyle w:val="Siln"/>
                      <w:rFonts w:ascii="Helvetica" w:eastAsia="Times New Roman" w:hAnsi="Helvetica" w:cs="Helvetica"/>
                      <w:color w:val="0A0A0A"/>
                    </w:rPr>
                    <w:t xml:space="preserve">VO VOLEBNEJ MIESTNOSTI POZOR NA FAREBNÉ ODLÍŠENIE VOLIEB AJ POČTY KRÚŽKOV. Viac </w:t>
                  </w:r>
                  <w:proofErr w:type="spellStart"/>
                  <w:r>
                    <w:rPr>
                      <w:rStyle w:val="Siln"/>
                      <w:rFonts w:ascii="Helvetica" w:eastAsia="Times New Roman" w:hAnsi="Helvetica" w:cs="Helvetica"/>
                      <w:color w:val="0A0A0A"/>
                    </w:rPr>
                    <w:t>info</w:t>
                  </w:r>
                  <w:proofErr w:type="spellEnd"/>
                  <w:r>
                    <w:rPr>
                      <w:rStyle w:val="Siln"/>
                      <w:rFonts w:ascii="Helvetica" w:eastAsia="Times New Roman" w:hAnsi="Helvetica" w:cs="Helvetica"/>
                      <w:color w:val="0A0A0A"/>
                    </w:rPr>
                    <w:t xml:space="preserve"> tu...</w:t>
                  </w:r>
                </w:p>
              </w:tc>
            </w:tr>
          </w:tbl>
          <w:p w:rsidR="0033092D" w:rsidRDefault="0033092D">
            <w:pPr>
              <w:rPr>
                <w:rFonts w:ascii="Times New Roman" w:eastAsia="Times New Roman" w:hAnsi="Times New Roman" w:cs="Times New Roman"/>
                <w:sz w:val="20"/>
                <w:szCs w:val="20"/>
              </w:rPr>
            </w:pPr>
          </w:p>
        </w:tc>
      </w:tr>
    </w:tbl>
    <w:p w:rsidR="0033092D" w:rsidRDefault="0033092D" w:rsidP="0033092D">
      <w:pPr>
        <w:spacing w:line="312" w:lineRule="auto"/>
        <w:rPr>
          <w:rFonts w:ascii="Helvetica" w:eastAsia="Times New Roman" w:hAnsi="Helvetica" w:cs="Helvetica"/>
          <w:vanish/>
          <w:color w:val="0A0A0A"/>
          <w:sz w:val="24"/>
          <w:szCs w:val="24"/>
        </w:rPr>
      </w:pPr>
    </w:p>
    <w:tbl>
      <w:tblPr>
        <w:tblW w:w="5000" w:type="pct"/>
        <w:tblCellMar>
          <w:left w:w="0" w:type="dxa"/>
          <w:right w:w="0" w:type="dxa"/>
        </w:tblCellMar>
        <w:tblLook w:val="04A0" w:firstRow="1" w:lastRow="0" w:firstColumn="1" w:lastColumn="0" w:noHBand="0" w:noVBand="1"/>
      </w:tblPr>
      <w:tblGrid>
        <w:gridCol w:w="9072"/>
      </w:tblGrid>
      <w:tr w:rsidR="0033092D" w:rsidTr="0033092D">
        <w:tc>
          <w:tcPr>
            <w:tcW w:w="0" w:type="auto"/>
            <w:hideMark/>
          </w:tcPr>
          <w:tbl>
            <w:tblPr>
              <w:tblW w:w="0" w:type="auto"/>
              <w:tblCellMar>
                <w:left w:w="0" w:type="dxa"/>
                <w:right w:w="0" w:type="dxa"/>
              </w:tblCellMar>
              <w:tblLook w:val="04A0" w:firstRow="1" w:lastRow="0" w:firstColumn="1" w:lastColumn="0" w:noHBand="0" w:noVBand="1"/>
            </w:tblPr>
            <w:tblGrid>
              <w:gridCol w:w="9010"/>
              <w:gridCol w:w="62"/>
            </w:tblGrid>
            <w:tr w:rsidR="0033092D">
              <w:tc>
                <w:tcPr>
                  <w:tcW w:w="0" w:type="auto"/>
                  <w:hideMark/>
                </w:tcPr>
                <w:p w:rsidR="0033092D" w:rsidRDefault="0033092D">
                  <w:pPr>
                    <w:pStyle w:val="text"/>
                    <w:spacing w:before="210" w:after="210" w:line="300" w:lineRule="atLeast"/>
                    <w:rPr>
                      <w:color w:val="333333"/>
                    </w:rPr>
                  </w:pPr>
                  <w:r>
                    <w:rPr>
                      <w:color w:val="333333"/>
                    </w:rPr>
                    <w:t>Spojené voľby do územnej samosprávy sa uskutočnia v sobotu 29. októbra 2022. Zvýšenú pozornosť by mali voliči venovať tomu, aby ich hlas neprepadol z dôvodu nepozornosti. Pozor si treba dať na farebné odlíšenie volieb aj počty zakrúžkovaných kandidátov.</w:t>
                  </w:r>
                </w:p>
                <w:p w:rsidR="0033092D" w:rsidRDefault="0033092D">
                  <w:pPr>
                    <w:pStyle w:val="text"/>
                    <w:spacing w:before="210" w:after="210" w:line="300" w:lineRule="atLeast"/>
                    <w:rPr>
                      <w:color w:val="333333"/>
                    </w:rPr>
                  </w:pPr>
                  <w:r>
                    <w:rPr>
                      <w:color w:val="333333"/>
                    </w:rPr>
                    <w:t> </w:t>
                  </w:r>
                </w:p>
                <w:p w:rsidR="0033092D" w:rsidRDefault="0033092D">
                  <w:pPr>
                    <w:pStyle w:val="text"/>
                    <w:spacing w:before="210" w:after="210" w:line="300" w:lineRule="atLeast"/>
                    <w:rPr>
                      <w:color w:val="333333"/>
                    </w:rPr>
                  </w:pPr>
                  <w:r>
                    <w:rPr>
                      <w:b/>
                      <w:bCs/>
                      <w:noProof/>
                      <w:color w:val="333333"/>
                    </w:rPr>
                    <mc:AlternateContent>
                      <mc:Choice Requires="wps">
                        <w:drawing>
                          <wp:inline distT="0" distB="0" distL="0" distR="0">
                            <wp:extent cx="152400" cy="152400"/>
                            <wp:effectExtent l="0" t="0" r="0" b="0"/>
                            <wp:docPr id="9" name="Obdĺžnik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05C1E" id="Obdĺžnik 9"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" filled="f" stroked="f">
                            <o:lock v:ext="edit" aspectratio="t"/>
                            <w10:anchorlock/>
                          </v:rect>
                        </w:pict>
                      </mc:Fallback>
                    </mc:AlternateContent>
                  </w:r>
                  <w:r>
                    <w:rPr>
                      <w:rStyle w:val="Siln"/>
                      <w:color w:val="333333"/>
                    </w:rPr>
                    <w:t>Do volebnej miestnosti je potrebné zobrať si občiansky preukaz alebo doklad o pobyte cudzinca na preukázanie totožnosti.</w:t>
                  </w:r>
                </w:p>
                <w:p w:rsidR="0033092D" w:rsidRDefault="0033092D">
                  <w:pPr>
                    <w:pStyle w:val="text"/>
                    <w:spacing w:before="210" w:after="210" w:line="300" w:lineRule="atLeast"/>
                    <w:rPr>
                      <w:color w:val="333333"/>
                    </w:rPr>
                  </w:pPr>
                  <w:r>
                    <w:rPr>
                      <w:color w:val="333333"/>
                    </w:rPr>
                    <w:t> </w:t>
                  </w:r>
                </w:p>
                <w:p w:rsidR="0033092D" w:rsidRDefault="0033092D">
                  <w:pPr>
                    <w:pStyle w:val="text"/>
                    <w:spacing w:before="210" w:after="210" w:line="300" w:lineRule="atLeast"/>
                    <w:rPr>
                      <w:color w:val="333333"/>
                    </w:rPr>
                  </w:pPr>
                  <w:r>
                    <w:rPr>
                      <w:noProof/>
                      <w:color w:val="333333"/>
                    </w:rPr>
                    <mc:AlternateContent>
                      <mc:Choice Requires="wps">
                        <w:drawing>
                          <wp:inline distT="0" distB="0" distL="0" distR="0">
                            <wp:extent cx="152400" cy="152400"/>
                            <wp:effectExtent l="0" t="0" r="0" b="0"/>
                            <wp:docPr id="8" name="Obdĺžnik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6AFAD" id="Obdĺžnik 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" filled="f" stroked="f">
                            <o:lock v:ext="edit" aspectratio="t"/>
                            <w10:anchorlock/>
                          </v:rect>
                        </w:pict>
                      </mc:Fallback>
                    </mc:AlternateContent>
                  </w:r>
                  <w:r>
                    <w:rPr>
                      <w:rStyle w:val="Siln"/>
                      <w:color w:val="333333"/>
                    </w:rPr>
                    <w:t>Volič môže voliť len v obci svojho trvalého pobytu</w:t>
                  </w:r>
                  <w:r>
                    <w:rPr>
                      <w:color w:val="333333"/>
                    </w:rPr>
                    <w:t>. Nie je teda možné požiadať o hlasovací preukaz a ísť voliť do ľubovoľnej volebnej miestnosti.</w:t>
                  </w:r>
                </w:p>
                <w:p w:rsidR="0033092D" w:rsidRDefault="0033092D">
                  <w:pPr>
                    <w:pStyle w:val="text"/>
                    <w:spacing w:before="210" w:after="210" w:line="300" w:lineRule="atLeast"/>
                    <w:rPr>
                      <w:color w:val="333333"/>
                    </w:rPr>
                  </w:pPr>
                  <w:r>
                    <w:rPr>
                      <w:color w:val="333333"/>
                    </w:rPr>
                    <w:t> </w:t>
                  </w:r>
                </w:p>
                <w:p w:rsidR="0033092D" w:rsidRDefault="0033092D">
                  <w:pPr>
                    <w:pStyle w:val="text"/>
                    <w:spacing w:before="210" w:after="210" w:line="300" w:lineRule="atLeast"/>
                    <w:rPr>
                      <w:color w:val="333333"/>
                    </w:rPr>
                  </w:pPr>
                  <w:r>
                    <w:rPr>
                      <w:rStyle w:val="Siln"/>
                      <w:color w:val="333333"/>
                    </w:rPr>
                    <w:t xml:space="preserve">Volebné miestnosti sa otvárajú o 7:00 hod a zatvárajú už o 20:00 hod., </w:t>
                  </w:r>
                  <w:r>
                    <w:rPr>
                      <w:color w:val="333333"/>
                    </w:rPr>
                    <w:t>nie teda o 22:00 hod.</w:t>
                  </w:r>
                </w:p>
                <w:p w:rsidR="0033092D" w:rsidRDefault="0033092D">
                  <w:pPr>
                    <w:pStyle w:val="text"/>
                    <w:spacing w:before="210" w:after="210" w:line="300" w:lineRule="atLeast"/>
                    <w:rPr>
                      <w:color w:val="333333"/>
                    </w:rPr>
                  </w:pPr>
                  <w:r>
                    <w:rPr>
                      <w:color w:val="333333"/>
                    </w:rPr>
                    <w:t> </w:t>
                  </w:r>
                </w:p>
                <w:p w:rsidR="0033092D" w:rsidRDefault="0033092D">
                  <w:pPr>
                    <w:pStyle w:val="text"/>
                    <w:spacing w:before="210" w:after="210" w:line="300" w:lineRule="atLeast"/>
                    <w:rPr>
                      <w:color w:val="333333"/>
                    </w:rPr>
                  </w:pPr>
                  <w:r>
                    <w:rPr>
                      <w:rStyle w:val="Siln"/>
                      <w:color w:val="333333"/>
                    </w:rPr>
                    <w:t xml:space="preserve">Zoznam kandidátov môžu nájsť voliči na webom sídle obce, ak ho majú zriadené, na úradnej tabuli obce a na informačnej tabuli pred vstupom do volebnej miestnosti. </w:t>
                  </w:r>
                </w:p>
                <w:p w:rsidR="0033092D" w:rsidRDefault="0033092D">
                  <w:pPr>
                    <w:pStyle w:val="text"/>
                    <w:spacing w:before="210" w:after="210" w:line="300" w:lineRule="atLeast"/>
                    <w:rPr>
                      <w:color w:val="333333"/>
                    </w:rPr>
                  </w:pPr>
                  <w:r>
                    <w:rPr>
                      <w:color w:val="333333"/>
                    </w:rPr>
                    <w:t> </w:t>
                  </w:r>
                </w:p>
                <w:p w:rsidR="0033092D" w:rsidRDefault="0033092D">
                  <w:pPr>
                    <w:pStyle w:val="text"/>
                    <w:spacing w:before="210" w:after="210" w:line="300" w:lineRule="atLeast"/>
                    <w:rPr>
                      <w:color w:val="333333"/>
                    </w:rPr>
                  </w:pPr>
                  <w:r>
                    <w:rPr>
                      <w:rStyle w:val="Siln"/>
                      <w:color w:val="333333"/>
                    </w:rPr>
                    <w:t>KRAJSKÉ VOĽBY MAJÚ MODRÚ FARBU</w:t>
                  </w:r>
                </w:p>
                <w:p w:rsidR="0033092D" w:rsidRDefault="0033092D">
                  <w:pPr>
                    <w:pStyle w:val="text"/>
                    <w:spacing w:before="210" w:after="210" w:line="300" w:lineRule="atLeast"/>
                    <w:rPr>
                      <w:color w:val="333333"/>
                    </w:rPr>
                  </w:pPr>
                  <w:r>
                    <w:rPr>
                      <w:color w:val="333333"/>
                    </w:rPr>
                    <w:t>Pripomíname, že volebná schránka pre krajské voľby bude v modrej farbe. Volič do nej vloží modrú obálku s dvoma hlasovacími lístkami s modrými pruhmi na okrajoch.</w:t>
                  </w:r>
                </w:p>
                <w:p w:rsidR="0033092D" w:rsidRDefault="0033092D">
                  <w:pPr>
                    <w:pStyle w:val="text"/>
                    <w:spacing w:before="210" w:after="210" w:line="300" w:lineRule="atLeast"/>
                    <w:rPr>
                      <w:color w:val="333333"/>
                    </w:rPr>
                  </w:pPr>
                  <w:r>
                    <w:rPr>
                      <w:color w:val="333333"/>
                    </w:rPr>
                    <w:t> </w:t>
                  </w:r>
                </w:p>
                <w:p w:rsidR="0033092D" w:rsidRDefault="0033092D">
                  <w:pPr>
                    <w:pStyle w:val="text"/>
                    <w:spacing w:before="210" w:after="210" w:line="300" w:lineRule="atLeast"/>
                    <w:rPr>
                      <w:color w:val="333333"/>
                    </w:rPr>
                  </w:pPr>
                  <w:r>
                    <w:rPr>
                      <w:rStyle w:val="Siln"/>
                      <w:color w:val="333333"/>
                    </w:rPr>
                    <w:lastRenderedPageBreak/>
                    <w:t>KOMUNÁLNE VOĽBY MAJÚ BIELU FARBU</w:t>
                  </w:r>
                </w:p>
                <w:p w:rsidR="0033092D" w:rsidRDefault="0033092D">
                  <w:pPr>
                    <w:pStyle w:val="text"/>
                    <w:spacing w:before="210" w:after="210" w:line="300" w:lineRule="atLeast"/>
                    <w:rPr>
                      <w:color w:val="333333"/>
                    </w:rPr>
                  </w:pPr>
                  <w:r>
                    <w:rPr>
                      <w:color w:val="333333"/>
                    </w:rPr>
                    <w:t>Pre komunálne voľby je určená biela schránka. Volič vloží do nej bielu obálku s dvoma bielymi hlasovacími lístkami.</w:t>
                  </w:r>
                </w:p>
                <w:p w:rsidR="0033092D" w:rsidRDefault="0033092D">
                  <w:pPr>
                    <w:pStyle w:val="text"/>
                    <w:spacing w:before="210" w:after="210" w:line="300" w:lineRule="atLeast"/>
                    <w:rPr>
                      <w:color w:val="333333"/>
                    </w:rPr>
                  </w:pPr>
                  <w:r>
                    <w:rPr>
                      <w:color w:val="333333"/>
                    </w:rPr>
                    <w:t> </w:t>
                  </w:r>
                </w:p>
                <w:p w:rsidR="0033092D" w:rsidRDefault="0033092D" w:rsidP="00B17A4F">
                  <w:pPr>
                    <w:numPr>
                      <w:ilvl w:val="0"/>
                      <w:numId w:val="1"/>
                    </w:numPr>
                    <w:spacing w:before="100" w:beforeAutospacing="1" w:after="100" w:afterAutospacing="1" w:line="300" w:lineRule="atLeast"/>
                    <w:ind w:left="300" w:hanging="240"/>
                    <w:rPr>
                      <w:rFonts w:ascii="Helvetica" w:eastAsia="Times New Roman" w:hAnsi="Helvetica" w:cs="Helvetica"/>
                      <w:color w:val="333333"/>
                    </w:rPr>
                  </w:pPr>
                  <w:r>
                    <w:rPr>
                      <w:rStyle w:val="Siln"/>
                      <w:rFonts w:ascii="Helvetica" w:eastAsia="Times New Roman" w:hAnsi="Helvetica" w:cs="Helvetica"/>
                      <w:color w:val="333333"/>
                    </w:rPr>
                    <w:t>Ak volič vloží hlasovací lístok do farebne nesprávnej obálky, je takýto hlasovací lístok neplatný. Ak volič vloží obálku do nesprávnej schránky na hlasovanie, je takéto hlasovanie neplatné.</w:t>
                  </w:r>
                </w:p>
                <w:p w:rsidR="0033092D" w:rsidRDefault="0033092D">
                  <w:pPr>
                    <w:pStyle w:val="text"/>
                    <w:spacing w:before="210" w:after="210" w:line="300" w:lineRule="atLeast"/>
                    <w:rPr>
                      <w:color w:val="333333"/>
                    </w:rPr>
                  </w:pPr>
                  <w:r>
                    <w:rPr>
                      <w:color w:val="333333"/>
                    </w:rPr>
                    <w:t> </w:t>
                  </w:r>
                </w:p>
                <w:p w:rsidR="0033092D" w:rsidRDefault="0033092D">
                  <w:pPr>
                    <w:pStyle w:val="text"/>
                    <w:spacing w:before="210" w:after="210" w:line="300" w:lineRule="atLeast"/>
                    <w:rPr>
                      <w:color w:val="333333"/>
                    </w:rPr>
                  </w:pPr>
                  <w:r>
                    <w:rPr>
                      <w:color w:val="333333"/>
                    </w:rPr>
                    <w:t>POZOR NA POČTY KRÚŽKOV</w:t>
                  </w:r>
                </w:p>
                <w:p w:rsidR="0033092D" w:rsidRDefault="0033092D">
                  <w:pPr>
                    <w:pStyle w:val="text"/>
                    <w:spacing w:before="210" w:after="210" w:line="300" w:lineRule="atLeast"/>
                    <w:rPr>
                      <w:color w:val="333333"/>
                    </w:rPr>
                  </w:pPr>
                  <w:r>
                    <w:rPr>
                      <w:noProof/>
                      <w:color w:val="333333"/>
                    </w:rPr>
                    <mc:AlternateContent>
                      <mc:Choice Requires="wps">
                        <w:drawing>
                          <wp:inline distT="0" distB="0" distL="0" distR="0">
                            <wp:extent cx="152400" cy="152400"/>
                            <wp:effectExtent l="0" t="0" r="0" b="0"/>
                            <wp:docPr id="7" name="Obdĺžnik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96186" id="Obdĺžnik 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" filled="f" stroked="f">
                            <o:lock v:ext="edit" aspectratio="t"/>
                            <w10:anchorlock/>
                          </v:rect>
                        </w:pict>
                      </mc:Fallback>
                    </mc:AlternateContent>
                  </w:r>
                  <w:r>
                    <w:rPr>
                      <w:color w:val="333333"/>
                    </w:rPr>
                    <w:t>Hlasovacie lístky sa upravujú krúžkovaním poradového čísla kandidáta.</w:t>
                  </w:r>
                </w:p>
                <w:p w:rsidR="0033092D" w:rsidRDefault="0033092D">
                  <w:pPr>
                    <w:pStyle w:val="text"/>
                    <w:spacing w:before="210" w:after="210" w:line="300" w:lineRule="atLeast"/>
                    <w:rPr>
                      <w:color w:val="333333"/>
                    </w:rPr>
                  </w:pPr>
                  <w:r>
                    <w:rPr>
                      <w:b/>
                      <w:bCs/>
                      <w:noProof/>
                      <w:color w:val="333333"/>
                    </w:rPr>
                    <mc:AlternateContent>
                      <mc:Choice Requires="wps">
                        <w:drawing>
                          <wp:inline distT="0" distB="0" distL="0" distR="0">
                            <wp:extent cx="152400" cy="152400"/>
                            <wp:effectExtent l="0" t="0" r="0" b="0"/>
                            <wp:docPr id="6" name="Obdĺžnik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72A15" id="Obdĺžnik 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" filled="f" stroked="f">
                            <o:lock v:ext="edit" aspectratio="t"/>
                            <w10:anchorlock/>
                          </v:rect>
                        </w:pict>
                      </mc:Fallback>
                    </mc:AlternateContent>
                  </w:r>
                  <w:r>
                    <w:rPr>
                      <w:rStyle w:val="Siln"/>
                      <w:color w:val="333333"/>
                    </w:rPr>
                    <w:t xml:space="preserve">Upozorňujeme, že ak volič neoznačí zakrúžkovaním ani jedného kandidáta na poslanca, starostu, primátora alebo župana je tento hlasovací lístok neplatný. </w:t>
                  </w:r>
                </w:p>
                <w:p w:rsidR="0033092D" w:rsidRDefault="0033092D">
                  <w:pPr>
                    <w:pStyle w:val="text"/>
                    <w:spacing w:before="210" w:after="210" w:line="300" w:lineRule="atLeast"/>
                    <w:rPr>
                      <w:color w:val="333333"/>
                    </w:rPr>
                  </w:pPr>
                  <w:r>
                    <w:rPr>
                      <w:noProof/>
                      <w:color w:val="333333"/>
                    </w:rPr>
                    <mc:AlternateContent>
                      <mc:Choice Requires="wps">
                        <w:drawing>
                          <wp:inline distT="0" distB="0" distL="0" distR="0">
                            <wp:extent cx="152400" cy="152400"/>
                            <wp:effectExtent l="0" t="0" r="0" b="0"/>
                            <wp:docPr id="5" name="Obdĺžnik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48792" id="Obdĺžnik 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" filled="f" stroked="f">
                            <o:lock v:ext="edit" aspectratio="t"/>
                            <w10:anchorlock/>
                          </v:rect>
                        </w:pict>
                      </mc:Fallback>
                    </mc:AlternateContent>
                  </w:r>
                  <w:r>
                    <w:rPr>
                      <w:color w:val="333333"/>
                    </w:rPr>
                    <w:t>Hlasovací lístok je neplatný aj v prípade, ak volič označil zakrúžkovaním viac kandidátov, než má byť vo volebnom obvode zvolených poslancov, alebo ak zakrúžkoval viac ako jedného kandidáta na starostu, primátora alebo župana. Počet poslancov, ktorý sa volí vo volebnom obvode, je uvedený na hlasovacom lístku.</w:t>
                  </w:r>
                </w:p>
                <w:p w:rsidR="0033092D" w:rsidRDefault="0033092D">
                  <w:pPr>
                    <w:pStyle w:val="text"/>
                    <w:spacing w:before="210" w:after="210" w:line="300" w:lineRule="atLeast"/>
                    <w:rPr>
                      <w:color w:val="333333"/>
                    </w:rPr>
                  </w:pPr>
                  <w:r>
                    <w:rPr>
                      <w:noProof/>
                      <w:color w:val="333333"/>
                    </w:rPr>
                    <mc:AlternateContent>
                      <mc:Choice Requires="wps">
                        <w:drawing>
                          <wp:inline distT="0" distB="0" distL="0" distR="0">
                            <wp:extent cx="152400" cy="152400"/>
                            <wp:effectExtent l="0" t="0" r="0" b="0"/>
                            <wp:docPr id="4" name="Obdĺžnik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DBC7D" id="Obdĺžnik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" filled="f" stroked="f">
                            <o:lock v:ext="edit" aspectratio="t"/>
                            <w10:anchorlock/>
                          </v:rect>
                        </w:pict>
                      </mc:Fallback>
                    </mc:AlternateContent>
                  </w:r>
                  <w:r>
                    <w:rPr>
                      <w:rStyle w:val="Siln"/>
                      <w:color w:val="333333"/>
                    </w:rPr>
                    <w:t xml:space="preserve">V prípade, že volič označil zakrúžkovaním menej kandidátov, než má byť vo volebnom obvode zvolených poslancov, je hlasovací lístok platný. </w:t>
                  </w:r>
                </w:p>
                <w:p w:rsidR="0033092D" w:rsidRDefault="0033092D">
                  <w:pPr>
                    <w:pStyle w:val="text"/>
                    <w:spacing w:before="210" w:after="210" w:line="300" w:lineRule="atLeast"/>
                    <w:rPr>
                      <w:color w:val="333333"/>
                    </w:rPr>
                  </w:pPr>
                  <w:r>
                    <w:rPr>
                      <w:color w:val="333333"/>
                    </w:rPr>
                    <w:t>HLASOVACÍ LÍSTOK MÔŽE BYŤ LEN NA PREDPÍSANOM TLAČIVE</w:t>
                  </w:r>
                </w:p>
                <w:p w:rsidR="0033092D" w:rsidRDefault="0033092D">
                  <w:pPr>
                    <w:pStyle w:val="text"/>
                    <w:spacing w:before="210" w:after="210" w:line="300" w:lineRule="atLeast"/>
                    <w:rPr>
                      <w:color w:val="333333"/>
                    </w:rPr>
                  </w:pPr>
                  <w:r>
                    <w:rPr>
                      <w:noProof/>
                      <w:color w:val="333333"/>
                    </w:rPr>
                    <mc:AlternateContent>
                      <mc:Choice Requires="wps">
                        <w:drawing>
                          <wp:inline distT="0" distB="0" distL="0" distR="0">
                            <wp:extent cx="152400" cy="152400"/>
                            <wp:effectExtent l="0" t="0" r="0" b="0"/>
                            <wp:docPr id="3" name="Obdĺžnik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A9054" id="Obdĺžnik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" filled="f" stroked="f">
                            <o:lock v:ext="edit" aspectratio="t"/>
                            <w10:anchorlock/>
                          </v:rect>
                        </w:pict>
                      </mc:Fallback>
                    </mc:AlternateContent>
                  </w:r>
                  <w:r>
                    <w:rPr>
                      <w:color w:val="333333"/>
                    </w:rPr>
                    <w:t>Neplatné sú aj hlasovacie lístky, ktoré nie sú na predpísanom tlačive.</w:t>
                  </w:r>
                </w:p>
                <w:p w:rsidR="0033092D" w:rsidRDefault="0033092D">
                  <w:pPr>
                    <w:pStyle w:val="text"/>
                    <w:spacing w:before="210" w:after="210" w:line="300" w:lineRule="atLeast"/>
                    <w:rPr>
                      <w:color w:val="333333"/>
                    </w:rPr>
                  </w:pPr>
                  <w:r>
                    <w:rPr>
                      <w:color w:val="333333"/>
                    </w:rPr>
                    <w:t>POZOR NA POČTY HLASOVACÍCH LÍSTKOV</w:t>
                  </w:r>
                </w:p>
                <w:p w:rsidR="0033092D" w:rsidRDefault="0033092D">
                  <w:pPr>
                    <w:pStyle w:val="text"/>
                    <w:spacing w:before="210" w:after="210" w:line="300" w:lineRule="atLeast"/>
                    <w:rPr>
                      <w:color w:val="333333"/>
                    </w:rPr>
                  </w:pPr>
                  <w:r>
                    <w:rPr>
                      <w:noProof/>
                      <w:color w:val="333333"/>
                    </w:rPr>
                    <mc:AlternateContent>
                      <mc:Choice Requires="wps">
                        <w:drawing>
                          <wp:inline distT="0" distB="0" distL="0" distR="0">
                            <wp:extent cx="152400" cy="152400"/>
                            <wp:effectExtent l="0" t="0" r="0" b="0"/>
                            <wp:docPr id="2" name="Obdĺžnik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40F21" id="Obdĺžnik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" filled="f" stroked="f">
                            <o:lock v:ext="edit" aspectratio="t"/>
                            <w10:anchorlock/>
                          </v:rect>
                        </w:pict>
                      </mc:Fallback>
                    </mc:AlternateContent>
                  </w:r>
                  <w:r>
                    <w:rPr>
                      <w:color w:val="333333"/>
                    </w:rPr>
                    <w:t>Ak je v obálke niekoľko hlasovacích lístkov pre voľby poslancov zastupiteľstva samosprávneho kraja, sú všetky tieto hlasovacie lístky neplatné. Obdobné pravidlo sa uplatní v prípade niekoľkých hlasovacích lístkov pre voľby predsedu samosprávneho kraja.</w:t>
                  </w:r>
                </w:p>
                <w:p w:rsidR="0033092D" w:rsidRDefault="0033092D">
                  <w:pPr>
                    <w:pStyle w:val="text"/>
                    <w:spacing w:before="210" w:after="210" w:line="300" w:lineRule="atLeast"/>
                    <w:rPr>
                      <w:color w:val="333333"/>
                    </w:rPr>
                  </w:pPr>
                  <w:r>
                    <w:rPr>
                      <w:noProof/>
                      <w:color w:val="333333"/>
                    </w:rPr>
                    <mc:AlternateContent>
                      <mc:Choice Requires="wps">
                        <w:drawing>
                          <wp:inline distT="0" distB="0" distL="0" distR="0">
                            <wp:extent cx="152400" cy="152400"/>
                            <wp:effectExtent l="0" t="0" r="0" b="0"/>
                            <wp:docPr id="1" name="Obdĺžnik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4D14C" id="Obdĺžnik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" filled="f" stroked="f">
                            <o:lock v:ext="edit" aspectratio="t"/>
                            <w10:anchorlock/>
                          </v:rect>
                        </w:pict>
                      </mc:Fallback>
                    </mc:AlternateContent>
                  </w:r>
                  <w:r>
                    <w:rPr>
                      <w:color w:val="333333"/>
                    </w:rPr>
                    <w:t>Ak je v obálke niekoľko hlasovacích lístkov pre voľby poslancov obecného zastupiteľstva, sú všetky tieto hlasovacie lístky neplatné. Obdobné pravidlo sa uplatní aj v prípade niekoľkých hlasovacích lístkov pre voľby starostu obce.</w:t>
                  </w:r>
                </w:p>
                <w:p w:rsidR="0033092D" w:rsidRDefault="0033092D" w:rsidP="00B17A4F">
                  <w:pPr>
                    <w:numPr>
                      <w:ilvl w:val="0"/>
                      <w:numId w:val="2"/>
                    </w:numPr>
                    <w:spacing w:before="100" w:beforeAutospacing="1" w:after="100" w:afterAutospacing="1" w:line="300" w:lineRule="atLeast"/>
                    <w:ind w:left="300" w:hanging="240"/>
                    <w:rPr>
                      <w:rFonts w:ascii="Helvetica" w:eastAsia="Times New Roman" w:hAnsi="Helvetica" w:cs="Helvetica"/>
                      <w:color w:val="333333"/>
                    </w:rPr>
                  </w:pPr>
                  <w:r>
                    <w:rPr>
                      <w:rStyle w:val="Siln"/>
                      <w:rFonts w:ascii="Helvetica" w:eastAsia="Times New Roman" w:hAnsi="Helvetica" w:cs="Helvetica"/>
                      <w:color w:val="333333"/>
                    </w:rPr>
                    <w:t xml:space="preserve">V prípade, že sa volič pri úprave hlasovacieho lístka pomýli, môže požiadať okrskovú volebnú komisiu o vydanie nových hlasovacích lístkov. Nesprávne upravené hlasovacie lístky je povinný odložiť do určenej schránky, ktorá sa bude nachádzať v každej volebnej miestnosti. Po odhlasovaní, teda vložení obálky do volebnej schránky, však už nie je možnosť požiadať o nové hlasovacie lístky </w:t>
                  </w:r>
                </w:p>
                <w:p w:rsidR="0033092D" w:rsidRDefault="0033092D">
                  <w:pPr>
                    <w:pStyle w:val="text"/>
                    <w:spacing w:before="210" w:after="210" w:line="300" w:lineRule="atLeast"/>
                    <w:rPr>
                      <w:color w:val="333333"/>
                    </w:rPr>
                  </w:pPr>
                  <w:r>
                    <w:rPr>
                      <w:color w:val="333333"/>
                    </w:rPr>
                    <w:lastRenderedPageBreak/>
                    <w:t> </w:t>
                  </w:r>
                </w:p>
                <w:p w:rsidR="0033092D" w:rsidRDefault="0033092D">
                  <w:pPr>
                    <w:pStyle w:val="text"/>
                    <w:spacing w:before="210" w:after="210" w:line="300" w:lineRule="atLeast"/>
                    <w:rPr>
                      <w:color w:val="333333"/>
                    </w:rPr>
                  </w:pPr>
                  <w:r>
                    <w:rPr>
                      <w:color w:val="333333"/>
                    </w:rPr>
                    <w:t>COVID-19 A VOĽBY</w:t>
                  </w:r>
                </w:p>
                <w:p w:rsidR="0033092D" w:rsidRDefault="0033092D">
                  <w:pPr>
                    <w:pStyle w:val="text"/>
                    <w:spacing w:before="210" w:after="210" w:line="300" w:lineRule="atLeast"/>
                    <w:rPr>
                      <w:color w:val="333333"/>
                    </w:rPr>
                  </w:pPr>
                  <w:r>
                    <w:rPr>
                      <w:color w:val="333333"/>
                    </w:rPr>
                    <w:t>- Voliči majúci povinnosť zotrvať v izolácii pre infekčné ochorenie nemajú prístup do verejných miestností vrátane volebných. Ohrozili by na zdraví ostatných voličov a volebné komisie.</w:t>
                  </w:r>
                </w:p>
                <w:p w:rsidR="0033092D" w:rsidRDefault="0033092D">
                  <w:pPr>
                    <w:pStyle w:val="text"/>
                    <w:spacing w:before="210" w:after="210" w:line="300" w:lineRule="atLeast"/>
                    <w:rPr>
                      <w:color w:val="333333"/>
                    </w:rPr>
                  </w:pPr>
                  <w:r>
                    <w:rPr>
                      <w:color w:val="333333"/>
                    </w:rPr>
                    <w:t>- Voliči v izolácii či karanténe z dôvodu Covid-19 si budú môcť taktiež uplatniť volebné právo, hlasovať budú môcť na požiadanie vo svojom bydlisku do špeciálnej volebnej schránky. Žiadosť budú môcť podať najneskôr do piatku 28. októbra do 12.00 h. telefonicky v úradných hodinách obce svojho trvalého pobytu.</w:t>
                  </w:r>
                </w:p>
                <w:p w:rsidR="0033092D" w:rsidRDefault="0033092D">
                  <w:pPr>
                    <w:pStyle w:val="text"/>
                    <w:spacing w:before="210" w:after="210" w:line="300" w:lineRule="atLeast"/>
                    <w:rPr>
                      <w:color w:val="333333"/>
                    </w:rPr>
                  </w:pPr>
                  <w:r>
                    <w:rPr>
                      <w:color w:val="333333"/>
                    </w:rPr>
                    <w:t> </w:t>
                  </w:r>
                  <w:bookmarkStart w:id="0" w:name="_GoBack"/>
                  <w:bookmarkEnd w:id="0"/>
                </w:p>
                <w:p w:rsidR="0033092D" w:rsidRDefault="0033092D">
                  <w:pPr>
                    <w:pStyle w:val="text"/>
                    <w:spacing w:before="210" w:after="210" w:line="300" w:lineRule="atLeast"/>
                    <w:rPr>
                      <w:color w:val="333333"/>
                    </w:rPr>
                  </w:pPr>
                  <w:r>
                    <w:rPr>
                      <w:color w:val="333333"/>
                    </w:rPr>
                    <w:t> </w:t>
                  </w:r>
                </w:p>
                <w:p w:rsidR="0033092D" w:rsidRDefault="0033092D">
                  <w:pPr>
                    <w:pStyle w:val="text"/>
                    <w:spacing w:before="210" w:after="210" w:line="300" w:lineRule="atLeast"/>
                    <w:rPr>
                      <w:color w:val="333333"/>
                    </w:rPr>
                  </w:pPr>
                </w:p>
              </w:tc>
              <w:tc>
                <w:tcPr>
                  <w:tcW w:w="6" w:type="dxa"/>
                  <w:hideMark/>
                </w:tcPr>
                <w:p w:rsidR="0033092D" w:rsidRDefault="0033092D">
                  <w:pPr>
                    <w:spacing w:line="312" w:lineRule="auto"/>
                    <w:rPr>
                      <w:rFonts w:ascii="Helvetica" w:eastAsia="Times New Roman" w:hAnsi="Helvetica" w:cs="Helvetica"/>
                      <w:color w:val="0A0A0A"/>
                    </w:rPr>
                  </w:pPr>
                  <w:r>
                    <w:rPr>
                      <w:rFonts w:ascii="Helvetica" w:eastAsia="Times New Roman" w:hAnsi="Helvetica" w:cs="Helvetica"/>
                      <w:color w:val="0A0A0A"/>
                    </w:rPr>
                    <w:lastRenderedPageBreak/>
                    <w:t> </w:t>
                  </w:r>
                </w:p>
              </w:tc>
            </w:tr>
          </w:tbl>
          <w:p w:rsidR="0033092D" w:rsidRDefault="0033092D">
            <w:pPr>
              <w:rPr>
                <w:rFonts w:ascii="Times New Roman" w:eastAsia="Times New Roman" w:hAnsi="Times New Roman" w:cs="Times New Roman"/>
                <w:sz w:val="20"/>
                <w:szCs w:val="20"/>
              </w:rPr>
            </w:pPr>
          </w:p>
        </w:tc>
      </w:tr>
    </w:tbl>
    <w:p w:rsidR="0033092D" w:rsidRDefault="0033092D"/>
    <w:sectPr w:rsidR="00330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97BB1"/>
    <w:multiLevelType w:val="multilevel"/>
    <w:tmpl w:val="202ED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20422"/>
    <w:multiLevelType w:val="multilevel"/>
    <w:tmpl w:val="7006F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2D"/>
    <w:rsid w:val="00181A32"/>
    <w:rsid w:val="003309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019F2-8EA3-44DA-9265-A46F7C8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33092D"/>
    <w:pPr>
      <w:spacing w:after="150" w:line="312" w:lineRule="auto"/>
      <w:outlineLvl w:val="0"/>
    </w:pPr>
    <w:rPr>
      <w:rFonts w:ascii="Helvetica" w:hAnsi="Helvetica" w:cs="Helvetica"/>
      <w:b/>
      <w:bCs/>
      <w:color w:val="0D4D8E"/>
      <w:kern w:val="36"/>
      <w:sz w:val="51"/>
      <w:szCs w:val="5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3092D"/>
    <w:rPr>
      <w:rFonts w:ascii="Helvetica" w:hAnsi="Helvetica" w:cs="Helvetica"/>
      <w:b/>
      <w:bCs/>
      <w:color w:val="0D4D8E"/>
      <w:kern w:val="36"/>
      <w:sz w:val="51"/>
      <w:szCs w:val="51"/>
      <w:lang w:eastAsia="sk-SK"/>
    </w:rPr>
  </w:style>
  <w:style w:type="paragraph" w:customStyle="1" w:styleId="text">
    <w:name w:val="text"/>
    <w:basedOn w:val="Normlny"/>
    <w:rsid w:val="0033092D"/>
    <w:pPr>
      <w:spacing w:after="150" w:line="312" w:lineRule="auto"/>
    </w:pPr>
    <w:rPr>
      <w:rFonts w:ascii="Helvetica" w:hAnsi="Helvetica" w:cs="Helvetica"/>
      <w:color w:val="0A0A0A"/>
      <w:sz w:val="24"/>
      <w:szCs w:val="24"/>
      <w:lang w:eastAsia="sk-SK"/>
    </w:rPr>
  </w:style>
  <w:style w:type="character" w:styleId="Siln">
    <w:name w:val="Strong"/>
    <w:basedOn w:val="Predvolenpsmoodseku"/>
    <w:uiPriority w:val="22"/>
    <w:qFormat/>
    <w:rsid w:val="00330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3164</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DZURJANINOVÁ Anna</dc:creator>
  <cp:keywords/>
  <dc:description/>
  <cp:lastModifiedBy>DZURJANINOVÁ Anna</cp:lastModifiedBy>
  <cp:revision>1</cp:revision>
  <dcterms:created xsi:type="dcterms:W3CDTF">2022-10-27T06:55:00Z</dcterms:created>
  <dcterms:modified xsi:type="dcterms:W3CDTF">2022-10-27T06:57:00Z</dcterms:modified>
</cp:coreProperties>
</file>